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BC2" w:rsidRDefault="00764BC2" w:rsidP="00764BC2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EC77068" wp14:editId="74303B0B">
            <wp:simplePos x="0" y="0"/>
            <wp:positionH relativeFrom="column">
              <wp:posOffset>-370205</wp:posOffset>
            </wp:positionH>
            <wp:positionV relativeFrom="paragraph">
              <wp:posOffset>7620</wp:posOffset>
            </wp:positionV>
            <wp:extent cx="1899285" cy="808990"/>
            <wp:effectExtent l="19050" t="0" r="24765" b="257810"/>
            <wp:wrapTight wrapText="bothSides">
              <wp:wrapPolygon edited="0">
                <wp:start x="-217" y="0"/>
                <wp:lineTo x="-217" y="27975"/>
                <wp:lineTo x="21665" y="27975"/>
                <wp:lineTo x="21665" y="0"/>
                <wp:lineTo x="-21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6341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285" cy="8089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4BC2" w:rsidRDefault="00764BC2" w:rsidP="000D676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64BC2" w:rsidRDefault="00764BC2" w:rsidP="000D676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64BC2" w:rsidRDefault="00764BC2" w:rsidP="000D676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64BC2" w:rsidRDefault="00764BC2" w:rsidP="000D676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676C" w:rsidRPr="003A5C33" w:rsidRDefault="00E75607" w:rsidP="002F70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Несоблюдение земельного законодательства ведет к административной ответственности</w:t>
      </w:r>
      <w:bookmarkEnd w:id="0"/>
    </w:p>
    <w:p w:rsidR="000D676C" w:rsidRDefault="000D676C" w:rsidP="00013B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78B9" w:rsidRDefault="00AC3CAD" w:rsidP="00DA58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января по октябрь Управление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Иркутской области </w:t>
      </w:r>
      <w:r w:rsidR="00D61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провело более 3 тысяч проверок и административных обследований, в ходе которых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выявило более </w:t>
      </w:r>
      <w:r w:rsidR="0029010E" w:rsidRPr="00290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тысяч нарушений </w:t>
      </w:r>
      <w:r w:rsidR="00AC4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земельного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законодательства</w:t>
      </w:r>
      <w:r w:rsidR="00D61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689 случаях специалистами Управления выявлено невыполнение ранее выданных ведомством предписаний</w:t>
      </w:r>
      <w:r w:rsidR="00AC4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D61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Общая 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умма наложенных штрафов </w:t>
      </w:r>
      <w:r w:rsidR="00D91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результатам проверок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 w:rsidR="00D912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 месяцев 2017 года превысила 18 миллионов рублей.</w:t>
      </w:r>
    </w:p>
    <w:p w:rsidR="0029010E" w:rsidRDefault="0029010E" w:rsidP="002901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290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нспекторы по использованию и охране земель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Управления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Иркутской области регулярно </w:t>
      </w:r>
      <w:r w:rsidRPr="00290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проводят проверки соблюдения земельного законодательства юридическими, физическими или должностными лицами. Также для выявления признаков нарушения земельного законодательства инспекторами проводятся административные о</w:t>
      </w:r>
      <w:r w:rsidR="00C33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бследования земельных участков - </w:t>
      </w:r>
      <w:r w:rsidRPr="00290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контроль осуществляется дистанционными способами, без непосредственного участия собственников.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057B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осударственный земельный надзор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помогает защитить законные</w:t>
      </w:r>
      <w:r w:rsidRPr="00057B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интерес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057B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правообладателей земельных участков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B49AF" w:rsidRDefault="0029010E" w:rsidP="00DA58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1F4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Самым распространенным нарушением, </w:t>
      </w:r>
      <w:r w:rsidR="001B4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которое </w:t>
      </w:r>
      <w:r w:rsidR="001F4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выявляе</w:t>
      </w:r>
      <w:r w:rsidR="001B4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 Управлением</w:t>
      </w:r>
      <w:r w:rsidR="001F4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</w:t>
      </w:r>
      <w:r w:rsidR="001B4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проведении </w:t>
      </w:r>
      <w:r w:rsidR="001F4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</w:t>
      </w:r>
      <w:r w:rsidR="001B4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</w:t>
      </w:r>
      <w:r w:rsidR="001F4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является самовольное занятие земельных участков. Сюда относятся случаи, когда используемая площадь земельного участка превышает его фактическую площадь, указанную в документах. Например, за границы земельного участка был вынесен забор или постройка частично оказалась на участке соседа. </w:t>
      </w:r>
      <w:r w:rsidR="001B4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этой категории правонарушений также относятся ситуации,</w:t>
      </w:r>
      <w:r w:rsidR="001B49AF" w:rsidRPr="001B4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B4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когда участок используется гражданами, </w:t>
      </w:r>
      <w:r w:rsidR="001B49AF" w:rsidRPr="001B4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имеющи</w:t>
      </w:r>
      <w:r w:rsidR="001B4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</w:t>
      </w:r>
      <w:r w:rsidR="001B49AF" w:rsidRPr="001B4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B4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то законных </w:t>
      </w:r>
      <w:r w:rsidR="001B49AF" w:rsidRPr="001B4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</w:t>
      </w:r>
      <w:r w:rsidR="001B4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Также нами выявляется использование земельных участков не по их целевому назначению </w:t>
      </w:r>
      <w:r w:rsidR="001B49AF" w:rsidRPr="001B4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r w:rsidR="001B4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</w:t>
      </w:r>
      <w:r w:rsidR="001B49AF" w:rsidRPr="001B4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принадлежностью к той или иной категории земель</w:t>
      </w:r>
      <w:r w:rsidR="00C02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разрешенным использованием. </w:t>
      </w:r>
      <w:proofErr w:type="gramStart"/>
      <w:r w:rsidR="00C02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Правонарушением является и</w:t>
      </w:r>
      <w:r w:rsidR="001B4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B49AF" w:rsidRPr="001B4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неиспользование земельного участка в течение установленного законодательством срока</w:t>
      </w:r>
      <w:proofErr w:type="gramEnd"/>
      <w:r w:rsidR="00C02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- говорит начальник отдела государственного земельного надзора Управления </w:t>
      </w:r>
      <w:proofErr w:type="spellStart"/>
      <w:r w:rsidR="00C02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Росреестра</w:t>
      </w:r>
      <w:proofErr w:type="spellEnd"/>
      <w:r w:rsidR="00C02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Иркутской области Антон </w:t>
      </w:r>
      <w:proofErr w:type="spellStart"/>
      <w:r w:rsidR="00C02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Кошкарев</w:t>
      </w:r>
      <w:proofErr w:type="spellEnd"/>
      <w:r w:rsidR="00C02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57B6A" w:rsidRDefault="00C024D5" w:rsidP="00DA58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выявления фактов несоблюдения земельного законодательства</w:t>
      </w:r>
      <w:r w:rsidRPr="00C02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возбуждается дело об административном нарушении, на основании которого устанавливаются его обстоятельства и выносится решение о назначении административного наказания в виде штрафа.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02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Размер штрафа </w:t>
      </w:r>
      <w:r w:rsidRPr="00057B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установлен Кодексом Российской Федерации об административных правонарушениях (КоАП)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024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зависимости от вида нарушения и категории нарушителя. </w:t>
      </w:r>
      <w:r w:rsidR="00F11E08" w:rsidRPr="00F11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</w:t>
      </w:r>
      <w:r w:rsidR="00F11E08" w:rsidRPr="00F11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самовольное занятие земельного участка или использование участка лицом, не имеющим оформленных прав на данный участок, </w:t>
      </w:r>
      <w:r w:rsidR="00F11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граждан </w:t>
      </w:r>
      <w:r w:rsidR="00F11E08" w:rsidRPr="00F11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штраф составляет от 5</w:t>
      </w:r>
      <w:r w:rsidR="00AC4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тысяч рублей</w:t>
      </w:r>
      <w:r w:rsidR="00F11E08" w:rsidRPr="00F11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F11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юридических лиц - </w:t>
      </w:r>
      <w:r w:rsidR="00F11E08" w:rsidRPr="00F11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100</w:t>
      </w:r>
      <w:r w:rsidR="00AC4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тысяч </w:t>
      </w:r>
      <w:r w:rsidR="00F11E08" w:rsidRPr="00F11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рублей. За использование земельного участка не по целевому назначению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сумма </w:t>
      </w:r>
      <w:r w:rsidR="00F11E08" w:rsidRPr="00F11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штраф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для физическ</w:t>
      </w:r>
      <w:r w:rsidR="00AC4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лиц составит </w:t>
      </w:r>
      <w:r w:rsidR="00F11E08" w:rsidRPr="00F11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10</w:t>
      </w:r>
      <w:r w:rsidR="00AC4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тысяч</w:t>
      </w:r>
      <w:r w:rsidR="00F11E08" w:rsidRPr="00F11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рублей, </w:t>
      </w:r>
      <w:r w:rsidRPr="00F11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юридических лиц </w:t>
      </w:r>
      <w:r w:rsidR="00AC4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F11E08" w:rsidRPr="00F11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100</w:t>
      </w:r>
      <w:r w:rsidR="00AC4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тысяч</w:t>
      </w:r>
      <w:r w:rsidR="00F11E08" w:rsidRPr="00F11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рублей.</w:t>
      </w:r>
      <w:r w:rsidR="00AC4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неиспользование земельного участки физические лица могут быть оштрафованы на 20 тысяч рублей, юридические лица – на 400 тысяч рублей.</w:t>
      </w:r>
    </w:p>
    <w:p w:rsidR="00A23586" w:rsidRDefault="00A23586" w:rsidP="00DA58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23586" w:rsidRDefault="00A23586" w:rsidP="00DA58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23586" w:rsidRPr="00A23586" w:rsidRDefault="00A23586" w:rsidP="00DA58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информации Управления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Иркутской области</w:t>
      </w:r>
    </w:p>
    <w:sectPr w:rsidR="00A23586" w:rsidRPr="00A23586" w:rsidSect="0039057F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B3F"/>
    <w:rsid w:val="00013B3F"/>
    <w:rsid w:val="00057B6A"/>
    <w:rsid w:val="000A6D11"/>
    <w:rsid w:val="000D2A71"/>
    <w:rsid w:val="000D676C"/>
    <w:rsid w:val="001008C0"/>
    <w:rsid w:val="001078B9"/>
    <w:rsid w:val="00125A00"/>
    <w:rsid w:val="00136F2A"/>
    <w:rsid w:val="001718F7"/>
    <w:rsid w:val="00185AC7"/>
    <w:rsid w:val="001B18E7"/>
    <w:rsid w:val="001B49AF"/>
    <w:rsid w:val="001F45AA"/>
    <w:rsid w:val="00241340"/>
    <w:rsid w:val="002733E1"/>
    <w:rsid w:val="0029010E"/>
    <w:rsid w:val="002E4291"/>
    <w:rsid w:val="002F70F3"/>
    <w:rsid w:val="00351A68"/>
    <w:rsid w:val="0039057F"/>
    <w:rsid w:val="003A5C33"/>
    <w:rsid w:val="003F4849"/>
    <w:rsid w:val="004B0E74"/>
    <w:rsid w:val="005C0B40"/>
    <w:rsid w:val="00623071"/>
    <w:rsid w:val="00641940"/>
    <w:rsid w:val="006F3259"/>
    <w:rsid w:val="00764BC2"/>
    <w:rsid w:val="00795193"/>
    <w:rsid w:val="007D67C9"/>
    <w:rsid w:val="0083535F"/>
    <w:rsid w:val="008D37C5"/>
    <w:rsid w:val="008E2C73"/>
    <w:rsid w:val="00945CA1"/>
    <w:rsid w:val="009E3F54"/>
    <w:rsid w:val="00A23586"/>
    <w:rsid w:val="00A25978"/>
    <w:rsid w:val="00A51473"/>
    <w:rsid w:val="00A958A8"/>
    <w:rsid w:val="00AA12F9"/>
    <w:rsid w:val="00AA6FB8"/>
    <w:rsid w:val="00AC3CAD"/>
    <w:rsid w:val="00AC4473"/>
    <w:rsid w:val="00AC44EE"/>
    <w:rsid w:val="00AD41F6"/>
    <w:rsid w:val="00B149F2"/>
    <w:rsid w:val="00B211ED"/>
    <w:rsid w:val="00B75DCF"/>
    <w:rsid w:val="00BF2B7D"/>
    <w:rsid w:val="00C024D5"/>
    <w:rsid w:val="00C33530"/>
    <w:rsid w:val="00C42FE3"/>
    <w:rsid w:val="00C82D8F"/>
    <w:rsid w:val="00D5250C"/>
    <w:rsid w:val="00D60463"/>
    <w:rsid w:val="00D6100E"/>
    <w:rsid w:val="00D91233"/>
    <w:rsid w:val="00DA58BF"/>
    <w:rsid w:val="00E75607"/>
    <w:rsid w:val="00EA6DF9"/>
    <w:rsid w:val="00F11E08"/>
    <w:rsid w:val="00F608BD"/>
    <w:rsid w:val="00FC044B"/>
    <w:rsid w:val="00FE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E7DA8"/>
  <w15:chartTrackingRefBased/>
  <w15:docId w15:val="{837DBD64-CDC9-46C2-974C-C25B8600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6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11</cp:revision>
  <cp:lastPrinted>2017-11-08T03:53:00Z</cp:lastPrinted>
  <dcterms:created xsi:type="dcterms:W3CDTF">2017-11-13T02:33:00Z</dcterms:created>
  <dcterms:modified xsi:type="dcterms:W3CDTF">2017-11-23T00:49:00Z</dcterms:modified>
</cp:coreProperties>
</file>